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D60DC" w14:textId="6E608449" w:rsidR="00E82859" w:rsidRDefault="001835FE" w:rsidP="00E82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35FE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20 апреля 2016 года №36-2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ГП «Город Удачный»</w:t>
      </w:r>
      <w:bookmarkStart w:id="0" w:name="_GoBack"/>
      <w:bookmarkEnd w:id="0"/>
    </w:p>
    <w:p w14:paraId="1810B6AD" w14:textId="543CC691" w:rsidR="00E82859" w:rsidRDefault="00E82859" w:rsidP="00E82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001A8" w14:textId="5B81761E" w:rsidR="00EB2CAB" w:rsidRPr="00EB2CAB" w:rsidRDefault="00EB2CAB" w:rsidP="00EB2C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CAB">
        <w:rPr>
          <w:rFonts w:ascii="Times New Roman" w:hAnsi="Times New Roman" w:cs="Times New Roman"/>
          <w:sz w:val="24"/>
          <w:szCs w:val="24"/>
        </w:rPr>
        <w:t xml:space="preserve">В Законе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EB2CAB">
        <w:rPr>
          <w:rFonts w:ascii="Times New Roman" w:hAnsi="Times New Roman" w:cs="Times New Roman"/>
          <w:sz w:val="24"/>
          <w:szCs w:val="24"/>
        </w:rPr>
        <w:t xml:space="preserve"> пенсии за выслугу лет лицам, замещавшим муниципальные должности и должности муниципальной службы в Республике Саха (Якутия)</w:t>
      </w:r>
      <w:r w:rsidR="001E235C">
        <w:rPr>
          <w:rFonts w:ascii="Times New Roman" w:hAnsi="Times New Roman" w:cs="Times New Roman"/>
          <w:sz w:val="24"/>
          <w:szCs w:val="24"/>
        </w:rPr>
        <w:t>»</w:t>
      </w:r>
      <w:r w:rsidRPr="00EB2CAB">
        <w:rPr>
          <w:rFonts w:ascii="Times New Roman" w:hAnsi="Times New Roman" w:cs="Times New Roman"/>
          <w:sz w:val="24"/>
          <w:szCs w:val="24"/>
        </w:rPr>
        <w:t xml:space="preserve"> изменены условия и порядок назначения пенсии, порядок определения ее размера, нормы об исчислении стажа, в частности, норма о том, что стаж муниципальной службы приравнивается к стажу государственной гражданской службы государственного гражданского служащего признана утратившей силу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2C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740E37" w14:textId="77777777" w:rsidR="00EB2CAB" w:rsidRPr="00EB2CAB" w:rsidRDefault="00EB2CAB" w:rsidP="00EB2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8D8C3" w14:textId="77777777" w:rsidR="00EB2CAB" w:rsidRDefault="00EB2CAB" w:rsidP="00EB2C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5EA76C" w14:textId="1F520EA7" w:rsidR="00E170F2" w:rsidRDefault="00E170F2" w:rsidP="00EB2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</w:t>
      </w:r>
    </w:p>
    <w:p w14:paraId="7DB86B19" w14:textId="772A6431" w:rsidR="00E170F2" w:rsidRPr="00F77FE5" w:rsidRDefault="00E170F2" w:rsidP="00E170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кадрам и муниципальной службе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>
        <w:rPr>
          <w:rFonts w:ascii="Times New Roman" w:hAnsi="Times New Roman" w:cs="Times New Roman"/>
          <w:b/>
          <w:sz w:val="24"/>
          <w:szCs w:val="24"/>
        </w:rPr>
        <w:t>арбарук</w:t>
      </w:r>
    </w:p>
    <w:p w14:paraId="02063C66" w14:textId="77777777" w:rsidR="00E170F2" w:rsidRPr="00CF60BA" w:rsidRDefault="00E170F2" w:rsidP="00CF60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170F2" w:rsidRPr="00CF6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A1"/>
    <w:rsid w:val="001835FE"/>
    <w:rsid w:val="001E235C"/>
    <w:rsid w:val="002524F1"/>
    <w:rsid w:val="0060646B"/>
    <w:rsid w:val="006357A1"/>
    <w:rsid w:val="00CF60BA"/>
    <w:rsid w:val="00E170F2"/>
    <w:rsid w:val="00E82859"/>
    <w:rsid w:val="00EB2CAB"/>
    <w:rsid w:val="00F8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92C4"/>
  <w15:chartTrackingRefBased/>
  <w15:docId w15:val="{5CB297DD-C9C8-44B3-9A43-8EC9C246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3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cp:lastPrinted>2026-01-15T03:14:00Z</cp:lastPrinted>
  <dcterms:created xsi:type="dcterms:W3CDTF">2025-12-22T04:44:00Z</dcterms:created>
  <dcterms:modified xsi:type="dcterms:W3CDTF">2026-02-10T02:11:00Z</dcterms:modified>
</cp:coreProperties>
</file>